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7814" w:rsidP="00EC7814" w:rsidRDefault="00EC7814" w14:paraId="49C4F78F" w14:textId="77777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S3-24</w:t>
      </w:r>
      <w:r w:rsidR="009A0304">
        <w:rPr>
          <w:b/>
          <w:i/>
          <w:noProof/>
          <w:sz w:val="28"/>
        </w:rPr>
        <w:t>0347</w:t>
      </w:r>
    </w:p>
    <w:p w:rsidRPr="00872560" w:rsidR="00EE33A2" w:rsidP="00EC7814" w:rsidRDefault="00EC7814" w14:paraId="245A0EC7" w14:textId="77777777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:rsidR="0010401F" w:rsidRDefault="0010401F" w14:paraId="2DF5BC5D" w14:textId="77777777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Pr="00A13194" w:rsidR="00C022E3" w:rsidRDefault="00C022E3" w14:paraId="47480DFB" w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A13194">
        <w:rPr>
          <w:rFonts w:ascii="Arial" w:hAnsi="Arial"/>
          <w:b/>
          <w:lang w:val="fr-FR"/>
        </w:rPr>
        <w:t>Source:</w:t>
      </w:r>
      <w:proofErr w:type="gramEnd"/>
      <w:r w:rsidRPr="00A13194">
        <w:rPr>
          <w:rFonts w:ascii="Arial" w:hAnsi="Arial"/>
          <w:b/>
          <w:lang w:val="fr-FR"/>
        </w:rPr>
        <w:tab/>
      </w:r>
      <w:r w:rsidRPr="00A13194" w:rsidR="00A13194">
        <w:rPr>
          <w:rFonts w:ascii="Arial" w:hAnsi="Arial"/>
          <w:b/>
          <w:lang w:val="fr-FR"/>
        </w:rPr>
        <w:t>Philips International B.V.</w:t>
      </w:r>
    </w:p>
    <w:p w:rsidR="00C022E3" w:rsidP="000D4753" w:rsidRDefault="00C022E3" w14:paraId="324D39FD" w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3194">
        <w:rPr>
          <w:rFonts w:ascii="Arial" w:hAnsi="Arial" w:cs="Arial"/>
          <w:b/>
        </w:rPr>
        <w:t xml:space="preserve">New KI: </w:t>
      </w:r>
      <w:r w:rsidR="00EE2D97">
        <w:rPr>
          <w:rFonts w:ascii="Arial" w:hAnsi="Arial" w:cs="Arial"/>
          <w:b/>
        </w:rPr>
        <w:t>A</w:t>
      </w:r>
      <w:r w:rsidR="00DB5DAA">
        <w:rPr>
          <w:rFonts w:ascii="Arial" w:hAnsi="Arial" w:cs="Arial"/>
          <w:b/>
        </w:rPr>
        <w:t xml:space="preserve">uthorization in </w:t>
      </w:r>
      <w:r w:rsidR="000D4753">
        <w:rPr>
          <w:rFonts w:ascii="Arial" w:hAnsi="Arial" w:cs="Arial"/>
          <w:b/>
        </w:rPr>
        <w:t xml:space="preserve">IMS Avatar communication </w:t>
      </w:r>
    </w:p>
    <w:p w:rsidR="003F69AF" w:rsidP="003F69AF" w:rsidRDefault="003F69AF" w14:paraId="57B676A6" w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P="003F69AF" w:rsidRDefault="00C022E3" w14:paraId="0DF2B30C" w14:textId="77777777">
      <w:pPr>
        <w:keepNext/>
        <w:pBdr>
          <w:bottom w:val="single" w:color="auto" w:sz="4" w:space="1"/>
        </w:pBdr>
        <w:tabs>
          <w:tab w:val="left" w:pos="2127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69AF">
        <w:rPr>
          <w:rFonts w:ascii="Arial" w:hAnsi="Arial"/>
          <w:b/>
        </w:rPr>
        <w:t>5.2</w:t>
      </w:r>
    </w:p>
    <w:p w:rsidR="00C022E3" w:rsidRDefault="00C022E3" w14:paraId="32CB86B0" w14:textId="77777777">
      <w:pPr>
        <w:pStyle w:val="Heading1"/>
      </w:pPr>
      <w:r>
        <w:t>1</w:t>
      </w:r>
      <w:r>
        <w:tab/>
      </w:r>
      <w:r>
        <w:t xml:space="preserve">Decision/action </w:t>
      </w:r>
      <w:proofErr w:type="gramStart"/>
      <w:r>
        <w:t>requested</w:t>
      </w:r>
      <w:proofErr w:type="gramEnd"/>
    </w:p>
    <w:p w:rsidR="00C022E3" w:rsidRDefault="00A13194" w14:paraId="44FAD1A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SA3 is kindly requested to </w:t>
      </w:r>
      <w:r w:rsidR="000E3A98">
        <w:rPr>
          <w:b/>
          <w:i/>
        </w:rPr>
        <w:t xml:space="preserve">approve the key issue proposed. </w:t>
      </w:r>
    </w:p>
    <w:p w:rsidR="00C022E3" w:rsidRDefault="00C022E3" w14:paraId="654A951D" w14:textId="77777777">
      <w:pPr>
        <w:pStyle w:val="Heading1"/>
      </w:pPr>
      <w:r>
        <w:t>2</w:t>
      </w:r>
      <w:r>
        <w:tab/>
      </w:r>
      <w:r>
        <w:t>References</w:t>
      </w:r>
    </w:p>
    <w:p w:rsidR="00C022E3" w:rsidRDefault="00C022E3" w14:paraId="79476D5F" w14:textId="77777777">
      <w:pPr>
        <w:pStyle w:val="Heading1"/>
      </w:pPr>
      <w:r>
        <w:t>3</w:t>
      </w:r>
      <w:r>
        <w:tab/>
      </w:r>
      <w:r>
        <w:t>Rationale</w:t>
      </w:r>
    </w:p>
    <w:p w:rsidR="00C022E3" w:rsidRDefault="00C022E3" w14:paraId="443BCEAC" w14:textId="77777777">
      <w:pPr>
        <w:pStyle w:val="Heading1"/>
      </w:pPr>
      <w:r>
        <w:t>4</w:t>
      </w:r>
      <w:r>
        <w:tab/>
      </w:r>
      <w:r>
        <w:t xml:space="preserve">Detailed </w:t>
      </w:r>
      <w:proofErr w:type="gramStart"/>
      <w:r>
        <w:t>proposal</w:t>
      </w:r>
      <w:proofErr w:type="gramEnd"/>
    </w:p>
    <w:p w:rsidRPr="00385B59" w:rsidR="00385B59" w:rsidP="00385B59" w:rsidRDefault="00385B59" w14:paraId="45746B62" w14:textId="77777777">
      <w:pPr>
        <w:jc w:val="center"/>
        <w:rPr>
          <w:sz w:val="36"/>
          <w:szCs w:val="36"/>
        </w:rPr>
      </w:pPr>
      <w:r w:rsidRPr="00622100">
        <w:rPr>
          <w:sz w:val="36"/>
          <w:szCs w:val="36"/>
          <w:highlight w:val="yellow"/>
        </w:rPr>
        <w:t>******** START OF CHANGES ********</w:t>
      </w:r>
    </w:p>
    <w:p w:rsidR="000E3A98" w:rsidP="000E3A98" w:rsidRDefault="000E3A98" w14:paraId="1E4872B5" w14:textId="77777777">
      <w:pPr>
        <w:rPr>
          <w:rFonts w:ascii="Arial" w:hAnsi="Arial" w:cs="Arial"/>
          <w:iCs/>
          <w:sz w:val="32"/>
          <w:szCs w:val="32"/>
        </w:rPr>
      </w:pPr>
      <w:r>
        <w:rPr>
          <w:rFonts w:ascii="Arial" w:hAnsi="Arial" w:cs="Arial"/>
          <w:iCs/>
          <w:sz w:val="32"/>
          <w:szCs w:val="32"/>
        </w:rPr>
        <w:t>5.X</w:t>
      </w:r>
      <w:r>
        <w:rPr>
          <w:rFonts w:ascii="Arial" w:hAnsi="Arial" w:cs="Arial"/>
          <w:iCs/>
          <w:sz w:val="32"/>
          <w:szCs w:val="32"/>
        </w:rPr>
        <w:tab/>
      </w:r>
      <w:r>
        <w:rPr>
          <w:rFonts w:ascii="Arial" w:hAnsi="Arial" w:cs="Arial"/>
          <w:iCs/>
          <w:sz w:val="32"/>
          <w:szCs w:val="32"/>
        </w:rPr>
        <w:tab/>
      </w:r>
      <w:r>
        <w:rPr>
          <w:rFonts w:ascii="Arial" w:hAnsi="Arial" w:cs="Arial"/>
          <w:iCs/>
          <w:sz w:val="32"/>
          <w:szCs w:val="32"/>
        </w:rPr>
        <w:tab/>
      </w:r>
      <w:r>
        <w:rPr>
          <w:rFonts w:ascii="Arial" w:hAnsi="Arial" w:cs="Arial"/>
          <w:iCs/>
          <w:sz w:val="32"/>
          <w:szCs w:val="32"/>
        </w:rPr>
        <w:t xml:space="preserve">Key Issue #X: </w:t>
      </w:r>
      <w:r w:rsidR="00EE2D97">
        <w:rPr>
          <w:rFonts w:ascii="Arial" w:hAnsi="Arial" w:cs="Arial"/>
          <w:iCs/>
          <w:sz w:val="32"/>
          <w:szCs w:val="32"/>
        </w:rPr>
        <w:t>Authorization</w:t>
      </w:r>
      <w:r w:rsidR="00DB5DAA">
        <w:rPr>
          <w:rFonts w:ascii="Arial" w:hAnsi="Arial" w:cs="Arial"/>
          <w:iCs/>
          <w:sz w:val="32"/>
          <w:szCs w:val="32"/>
        </w:rPr>
        <w:t xml:space="preserve"> in </w:t>
      </w:r>
      <w:r w:rsidR="000D4753">
        <w:rPr>
          <w:rFonts w:ascii="Arial" w:hAnsi="Arial" w:cs="Arial"/>
          <w:iCs/>
          <w:sz w:val="32"/>
          <w:szCs w:val="32"/>
        </w:rPr>
        <w:t>IMS avatar communication</w:t>
      </w:r>
    </w:p>
    <w:p w:rsidR="000E3A98" w:rsidP="000E3A98" w:rsidRDefault="000E3A98" w14:paraId="5C655701" w14:textId="77777777">
      <w:pPr>
        <w:rPr>
          <w:rFonts w:ascii="Arial" w:hAnsi="Arial" w:cs="Arial"/>
          <w:iCs/>
          <w:sz w:val="28"/>
          <w:szCs w:val="28"/>
        </w:rPr>
      </w:pPr>
      <w:r w:rsidRPr="004D23AB">
        <w:rPr>
          <w:rFonts w:ascii="Arial" w:hAnsi="Arial" w:cs="Arial"/>
          <w:iCs/>
          <w:sz w:val="28"/>
          <w:szCs w:val="28"/>
        </w:rPr>
        <w:t>5.X.1</w:t>
      </w:r>
      <w:r w:rsidRPr="004D23AB">
        <w:rPr>
          <w:rFonts w:ascii="Arial" w:hAnsi="Arial" w:cs="Arial"/>
          <w:iCs/>
          <w:sz w:val="28"/>
          <w:szCs w:val="28"/>
        </w:rPr>
        <w:tab/>
      </w:r>
      <w:r w:rsidRPr="004D23AB">
        <w:rPr>
          <w:rFonts w:ascii="Arial" w:hAnsi="Arial" w:cs="Arial"/>
          <w:iCs/>
          <w:sz w:val="28"/>
          <w:szCs w:val="28"/>
        </w:rPr>
        <w:tab/>
      </w:r>
      <w:r w:rsidRPr="004D23AB">
        <w:rPr>
          <w:rFonts w:ascii="Arial" w:hAnsi="Arial" w:cs="Arial"/>
          <w:iCs/>
          <w:sz w:val="28"/>
          <w:szCs w:val="28"/>
        </w:rPr>
        <w:t>Key issue details</w:t>
      </w:r>
    </w:p>
    <w:p w:rsidR="000D4753" w:rsidP="000D4753" w:rsidRDefault="000D4753" w14:paraId="36C7A59E" w14:textId="77777777">
      <w:pPr>
        <w:rPr>
          <w:iCs/>
        </w:rPr>
      </w:pPr>
      <w:r w:rsidRPr="000D4753">
        <w:rPr>
          <w:iCs/>
        </w:rPr>
        <w:t xml:space="preserve">TR </w:t>
      </w:r>
      <w:r>
        <w:rPr>
          <w:iCs/>
        </w:rPr>
        <w:t>23.700-77 key issue #8 describes the issues identified with regards to supporting IMS avatar communication:</w:t>
      </w:r>
    </w:p>
    <w:p w:rsidRPr="00D466B0" w:rsidR="000D4753" w:rsidP="000D4753" w:rsidRDefault="000D4753" w14:paraId="24297997" w14:textId="77777777">
      <w:pPr>
        <w:pStyle w:val="B1"/>
        <w:numPr>
          <w:ilvl w:val="0"/>
          <w:numId w:val="28"/>
        </w:numPr>
        <w:rPr>
          <w:rFonts w:eastAsia="DengXian"/>
          <w:i/>
          <w:iCs/>
        </w:rPr>
      </w:pPr>
      <w:r>
        <w:rPr>
          <w:rFonts w:eastAsia="DengXian"/>
        </w:rPr>
        <w:t>“</w:t>
      </w:r>
      <w:r w:rsidRPr="00D466B0">
        <w:rPr>
          <w:rFonts w:eastAsia="DengXian"/>
          <w:i/>
          <w:iCs/>
        </w:rPr>
        <w:t>Study whether and how Avatar objects such as an Avatar representation are stored and accessed by the authenticated and authorized UE and/or IMS network nodes avoiding fraud and ensuring privacy.</w:t>
      </w:r>
    </w:p>
    <w:p w:rsidRPr="00D466B0" w:rsidR="000D4753" w:rsidP="000D4753" w:rsidRDefault="000D4753" w14:paraId="662A4B81" w14:textId="77777777">
      <w:pPr>
        <w:pStyle w:val="B1"/>
        <w:numPr>
          <w:ilvl w:val="0"/>
          <w:numId w:val="28"/>
        </w:numPr>
        <w:rPr>
          <w:rFonts w:eastAsia="DengXian"/>
          <w:i/>
          <w:iCs/>
        </w:rPr>
      </w:pPr>
      <w:r w:rsidRPr="00D466B0">
        <w:rPr>
          <w:rFonts w:eastAsia="DengXian"/>
          <w:i/>
          <w:iCs/>
        </w:rPr>
        <w:t>Study whether and how to authorise the use of an Avatar representation in an IMS Avatar communication.</w:t>
      </w:r>
    </w:p>
    <w:p w:rsidRPr="00D466B0" w:rsidR="000D4753" w:rsidP="001F6043" w:rsidRDefault="001F6043" w14:paraId="7F9F6FCC" w14:textId="77777777">
      <w:pPr>
        <w:pStyle w:val="B1"/>
        <w:ind w:left="284" w:firstLine="0"/>
        <w:rPr>
          <w:rFonts w:eastAsia="DengXian"/>
          <w:i/>
          <w:iCs/>
        </w:rPr>
      </w:pPr>
      <w:r w:rsidRPr="00D466B0">
        <w:rPr>
          <w:rFonts w:eastAsia="DengXian"/>
          <w:i/>
          <w:iCs/>
        </w:rPr>
        <w:t>…</w:t>
      </w:r>
    </w:p>
    <w:p w:rsidR="001F6043" w:rsidP="001F6043" w:rsidRDefault="001F6043" w14:paraId="2290E072" w14:textId="77777777">
      <w:pPr>
        <w:pStyle w:val="NO"/>
        <w:rPr>
          <w:rFonts w:eastAsia="DengXian"/>
          <w:i/>
          <w:iCs/>
        </w:rPr>
      </w:pPr>
      <w:r w:rsidRPr="001F6043">
        <w:rPr>
          <w:rFonts w:eastAsia="DengXian"/>
          <w:i/>
          <w:iCs/>
        </w:rPr>
        <w:t>NOTE 3:</w:t>
      </w:r>
      <w:r w:rsidRPr="001F6043">
        <w:rPr>
          <w:rFonts w:eastAsia="DengXian"/>
          <w:i/>
          <w:iCs/>
        </w:rPr>
        <w:tab/>
      </w:r>
      <w:r w:rsidRPr="001F6043">
        <w:rPr>
          <w:rFonts w:eastAsia="DengXian"/>
          <w:i/>
          <w:iCs/>
        </w:rPr>
        <w:t>Security and privacy aspects require coordination with SA WG3.</w:t>
      </w:r>
      <w:r>
        <w:rPr>
          <w:rFonts w:eastAsia="DengXian"/>
          <w:i/>
          <w:iCs/>
        </w:rPr>
        <w:t>”</w:t>
      </w:r>
    </w:p>
    <w:p w:rsidRPr="000D4753" w:rsidR="000D4753" w:rsidP="000E3A98" w:rsidRDefault="0083616B" w14:paraId="2AFF284B" w14:textId="77777777">
      <w:pPr>
        <w:rPr>
          <w:iCs/>
        </w:rPr>
      </w:pPr>
      <w:r>
        <w:rPr>
          <w:iCs/>
        </w:rPr>
        <w:t xml:space="preserve">From a security standpoint, whether a UE can access, retrieve and/or use an Avatar object should be subject to authentication and authorization by the 5GS. </w:t>
      </w:r>
      <w:r w:rsidR="00396D0E">
        <w:rPr>
          <w:iCs/>
        </w:rPr>
        <w:t xml:space="preserve">Failure to ensure </w:t>
      </w:r>
      <w:r w:rsidR="003F69AF">
        <w:rPr>
          <w:iCs/>
        </w:rPr>
        <w:t xml:space="preserve">that </w:t>
      </w:r>
      <w:r w:rsidR="00396D0E">
        <w:rPr>
          <w:iCs/>
        </w:rPr>
        <w:t>only authenticated and authorized parties can access, retrieve, and/or use an Avatar object may result in impersonation attack</w:t>
      </w:r>
      <w:r w:rsidR="003F69AF">
        <w:rPr>
          <w:iCs/>
        </w:rPr>
        <w:t>s</w:t>
      </w:r>
      <w:r w:rsidR="00396D0E">
        <w:rPr>
          <w:iCs/>
        </w:rPr>
        <w:t xml:space="preserve">.     </w:t>
      </w:r>
      <w:r>
        <w:rPr>
          <w:iCs/>
        </w:rPr>
        <w:t xml:space="preserve"> </w:t>
      </w:r>
    </w:p>
    <w:p w:rsidR="000E3A98" w:rsidP="000E3A98" w:rsidRDefault="000E3A98" w14:paraId="19B9858A" w14:textId="77777777">
      <w:pPr>
        <w:rPr>
          <w:rFonts w:ascii="Arial" w:hAnsi="Arial" w:cs="Arial"/>
          <w:iCs/>
          <w:sz w:val="28"/>
          <w:szCs w:val="28"/>
        </w:rPr>
      </w:pPr>
      <w:r w:rsidRPr="004D23AB">
        <w:rPr>
          <w:rFonts w:ascii="Arial" w:hAnsi="Arial" w:cs="Arial"/>
          <w:iCs/>
          <w:sz w:val="28"/>
          <w:szCs w:val="28"/>
        </w:rPr>
        <w:t>5.X.</w:t>
      </w:r>
      <w:r>
        <w:rPr>
          <w:rFonts w:ascii="Arial" w:hAnsi="Arial" w:cs="Arial"/>
          <w:iCs/>
          <w:sz w:val="28"/>
          <w:szCs w:val="28"/>
        </w:rPr>
        <w:t>2</w:t>
      </w:r>
      <w:r w:rsidRPr="004D23AB">
        <w:rPr>
          <w:rFonts w:ascii="Arial" w:hAnsi="Arial" w:cs="Arial"/>
          <w:iCs/>
          <w:sz w:val="28"/>
          <w:szCs w:val="28"/>
        </w:rPr>
        <w:tab/>
      </w:r>
      <w:r w:rsidRPr="004D23AB">
        <w:rPr>
          <w:rFonts w:ascii="Arial" w:hAnsi="Arial" w:cs="Arial"/>
          <w:iCs/>
          <w:sz w:val="28"/>
          <w:szCs w:val="28"/>
        </w:rPr>
        <w:tab/>
      </w:r>
      <w:r>
        <w:rPr>
          <w:rFonts w:ascii="Arial" w:hAnsi="Arial" w:cs="Arial"/>
          <w:iCs/>
          <w:sz w:val="28"/>
          <w:szCs w:val="28"/>
        </w:rPr>
        <w:t>Security threats</w:t>
      </w:r>
    </w:p>
    <w:p w:rsidR="00FA372A" w:rsidP="000E3A98" w:rsidRDefault="00FA372A" w14:paraId="7D44ACC3" w14:textId="619845D6">
      <w:pPr/>
      <w:r w:rsidR="00FA372A">
        <w:rPr/>
        <w:t xml:space="preserve">If the 3GPP system cannot verify if a </w:t>
      </w:r>
      <w:r w:rsidR="00061684">
        <w:rPr/>
        <w:t>UE</w:t>
      </w:r>
      <w:r w:rsidR="00FA372A">
        <w:rPr/>
        <w:t xml:space="preserve"> is </w:t>
      </w:r>
      <w:r w:rsidR="00DF5562">
        <w:rPr/>
        <w:t>authenti</w:t>
      </w:r>
      <w:r w:rsidR="32E63C6F">
        <w:rPr/>
        <w:t>cat</w:t>
      </w:r>
      <w:r w:rsidR="00DF5562">
        <w:rPr/>
        <w:t>ed</w:t>
      </w:r>
      <w:r w:rsidR="00DF5562">
        <w:rPr/>
        <w:t xml:space="preserve"> and authorized to</w:t>
      </w:r>
      <w:r w:rsidR="00FA372A">
        <w:rPr/>
        <w:t xml:space="preserve"> access</w:t>
      </w:r>
      <w:r w:rsidR="00DF5562">
        <w:rPr/>
        <w:t>, retrieve, and use</w:t>
      </w:r>
      <w:r w:rsidR="00FA372A">
        <w:rPr/>
        <w:t xml:space="preserve"> an Avatar object, an attacker may impersonate other users.</w:t>
      </w:r>
    </w:p>
    <w:p w:rsidR="000E3A98" w:rsidP="000E3A98" w:rsidRDefault="000E3A98" w14:paraId="4EA4A66E" w14:textId="77777777">
      <w:pPr>
        <w:rPr>
          <w:rFonts w:ascii="Arial" w:hAnsi="Arial" w:cs="Arial"/>
          <w:iCs/>
          <w:sz w:val="28"/>
          <w:szCs w:val="28"/>
        </w:rPr>
      </w:pPr>
      <w:r w:rsidRPr="004D23AB">
        <w:rPr>
          <w:rFonts w:ascii="Arial" w:hAnsi="Arial" w:cs="Arial"/>
          <w:iCs/>
          <w:sz w:val="28"/>
          <w:szCs w:val="28"/>
        </w:rPr>
        <w:t>5.X.</w:t>
      </w:r>
      <w:r w:rsidR="00FA372A">
        <w:rPr>
          <w:rFonts w:ascii="Arial" w:hAnsi="Arial" w:cs="Arial"/>
          <w:iCs/>
          <w:sz w:val="28"/>
          <w:szCs w:val="28"/>
        </w:rPr>
        <w:t>3</w:t>
      </w:r>
      <w:r w:rsidRPr="004D23AB">
        <w:rPr>
          <w:rFonts w:ascii="Arial" w:hAnsi="Arial" w:cs="Arial"/>
          <w:iCs/>
          <w:sz w:val="28"/>
          <w:szCs w:val="28"/>
        </w:rPr>
        <w:tab/>
      </w:r>
      <w:r w:rsidRPr="004D23AB">
        <w:rPr>
          <w:rFonts w:ascii="Arial" w:hAnsi="Arial" w:cs="Arial"/>
          <w:iCs/>
          <w:sz w:val="28"/>
          <w:szCs w:val="28"/>
        </w:rPr>
        <w:tab/>
      </w:r>
      <w:r>
        <w:rPr>
          <w:rFonts w:ascii="Arial" w:hAnsi="Arial" w:cs="Arial"/>
          <w:iCs/>
          <w:sz w:val="28"/>
          <w:szCs w:val="28"/>
        </w:rPr>
        <w:t>Potentially security requirements</w:t>
      </w:r>
    </w:p>
    <w:p w:rsidR="00DF5562" w:rsidP="000E3A98" w:rsidRDefault="0083616B" w14:paraId="1D91B1E4" w14:textId="77777777">
      <w:r>
        <w:t>The 3GPP system shall</w:t>
      </w:r>
      <w:r w:rsidR="00FA372A">
        <w:t xml:space="preserve"> </w:t>
      </w:r>
      <w:r w:rsidR="00F17314">
        <w:t xml:space="preserve">support </w:t>
      </w:r>
      <w:r w:rsidR="003F69AF">
        <w:t xml:space="preserve">means to </w:t>
      </w:r>
      <w:r w:rsidR="00DF5562">
        <w:t xml:space="preserve">ensure that stored </w:t>
      </w:r>
      <w:r w:rsidR="00F17314">
        <w:t>Avatar object</w:t>
      </w:r>
      <w:r w:rsidR="00DF5562">
        <w:t>s are accessed only by authenticated and authorized UEs and/or IMS network nodes.</w:t>
      </w:r>
    </w:p>
    <w:p w:rsidR="0083616B" w:rsidP="000E3A98" w:rsidRDefault="00DF5562" w14:paraId="796228D4" w14:textId="77777777">
      <w:r>
        <w:t>The 3GPP system shall support means to authorize the use of an Avatar representation in an IMS Avatar communication</w:t>
      </w:r>
      <w:r w:rsidR="00F17314">
        <w:t>.</w:t>
      </w:r>
      <w:r w:rsidR="0083616B">
        <w:t xml:space="preserve"> </w:t>
      </w:r>
    </w:p>
    <w:p w:rsidRPr="00622100" w:rsidR="00385B59" w:rsidP="00385B59" w:rsidRDefault="00385B59" w14:paraId="45C54547" w14:textId="77777777">
      <w:pPr>
        <w:jc w:val="center"/>
        <w:rPr>
          <w:sz w:val="36"/>
          <w:szCs w:val="36"/>
        </w:rPr>
      </w:pPr>
      <w:r w:rsidRPr="00622100">
        <w:rPr>
          <w:sz w:val="36"/>
          <w:szCs w:val="36"/>
          <w:highlight w:val="yellow"/>
        </w:rPr>
        <w:t xml:space="preserve">******** </w:t>
      </w:r>
      <w:r>
        <w:rPr>
          <w:sz w:val="36"/>
          <w:szCs w:val="36"/>
          <w:highlight w:val="yellow"/>
        </w:rPr>
        <w:t>END</w:t>
      </w:r>
      <w:r w:rsidRPr="00622100">
        <w:rPr>
          <w:sz w:val="36"/>
          <w:szCs w:val="36"/>
          <w:highlight w:val="yellow"/>
        </w:rPr>
        <w:t xml:space="preserve"> OF CHANGES ********</w:t>
      </w:r>
    </w:p>
    <w:p w:rsidR="00385B59" w:rsidP="000E3A98" w:rsidRDefault="00385B59" w14:paraId="3BFF7CCD" w14:textId="77777777"/>
    <w:sectPr w:rsidR="00385B59">
      <w:footnotePr>
        <w:numRestart w:val="eachSect"/>
      </w:footnotePr>
      <w:pgSz w:w="11907" w:h="16840" w:orient="portrait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0B62" w:rsidRDefault="00E40B62" w14:paraId="708AF14D" w14:textId="77777777">
      <w:r>
        <w:separator/>
      </w:r>
    </w:p>
  </w:endnote>
  <w:endnote w:type="continuationSeparator" w:id="0">
    <w:p w:rsidR="00E40B62" w:rsidRDefault="00E40B62" w14:paraId="5810849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0B62" w:rsidRDefault="00E40B62" w14:paraId="2D30B218" w14:textId="77777777">
      <w:r>
        <w:separator/>
      </w:r>
    </w:p>
  </w:footnote>
  <w:footnote w:type="continuationSeparator" w:id="0">
    <w:p w:rsidR="00E40B62" w:rsidRDefault="00E40B62" w14:paraId="1A12B523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D0467"/>
    <w:multiLevelType w:val="hybridMultilevel"/>
    <w:tmpl w:val="2DF8DF96"/>
    <w:lvl w:ilvl="0" w:tplc="C6704074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DengXia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626599"/>
    <w:multiLevelType w:val="hybridMultilevel"/>
    <w:tmpl w:val="FA2AD678"/>
    <w:lvl w:ilvl="0" w:tplc="58E0EC6E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DengXia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7" w15:restartNumberingAfterBreak="0">
    <w:nsid w:val="2A5A6B50"/>
    <w:multiLevelType w:val="hybridMultilevel"/>
    <w:tmpl w:val="68808336"/>
    <w:lvl w:ilvl="0" w:tplc="DC3C9804">
      <w:start w:val="5"/>
      <w:numFmt w:val="bullet"/>
      <w:lvlText w:val="-"/>
      <w:lvlJc w:val="left"/>
      <w:pPr>
        <w:ind w:left="929" w:hanging="360"/>
      </w:pPr>
      <w:rPr>
        <w:rFonts w:hint="default" w:ascii="Times New Roman" w:hAnsi="Times New Roman" w:eastAsia="DengXian" w:cs="Times New Roman"/>
      </w:rPr>
    </w:lvl>
    <w:lvl w:ilvl="1" w:tplc="20000003" w:tentative="1">
      <w:start w:val="1"/>
      <w:numFmt w:val="bullet"/>
      <w:lvlText w:val="o"/>
      <w:lvlJc w:val="left"/>
      <w:pPr>
        <w:ind w:left="1649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369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089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809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529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249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969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689" w:hanging="360"/>
      </w:pPr>
      <w:rPr>
        <w:rFonts w:hint="default" w:ascii="Wingdings" w:hAnsi="Wingdings"/>
      </w:rPr>
    </w:lvl>
  </w:abstractNum>
  <w:abstractNum w:abstractNumId="18" w15:restartNumberingAfterBreak="0">
    <w:nsid w:val="2FD129B9"/>
    <w:multiLevelType w:val="hybridMultilevel"/>
    <w:tmpl w:val="F51239F0"/>
    <w:lvl w:ilvl="0" w:tplc="83C80400">
      <w:start w:val="5"/>
      <w:numFmt w:val="bullet"/>
      <w:lvlText w:val="-"/>
      <w:lvlJc w:val="left"/>
      <w:pPr>
        <w:ind w:left="928" w:hanging="360"/>
      </w:pPr>
      <w:rPr>
        <w:rFonts w:hint="default" w:ascii="Times New Roman" w:hAnsi="Times New Roman" w:eastAsia="DengXian" w:cs="Times New Roman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24" w15:restartNumberingAfterBreak="0">
    <w:nsid w:val="7D7263A9"/>
    <w:multiLevelType w:val="hybridMultilevel"/>
    <w:tmpl w:val="42423F02"/>
    <w:lvl w:ilvl="0" w:tplc="5456E75C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6" w15:restartNumberingAfterBreak="0">
    <w:nsid w:val="7F692B72"/>
    <w:multiLevelType w:val="hybridMultilevel"/>
    <w:tmpl w:val="31E44272"/>
    <w:lvl w:ilvl="0" w:tplc="6E54EBD0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DengXia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 w16cid:durableId="1912641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9890870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1483690137">
    <w:abstractNumId w:val="14"/>
  </w:num>
  <w:num w:numId="4" w16cid:durableId="1440638945">
    <w:abstractNumId w:val="20"/>
  </w:num>
  <w:num w:numId="5" w16cid:durableId="1614173212">
    <w:abstractNumId w:val="19"/>
  </w:num>
  <w:num w:numId="6" w16cid:durableId="1811744714">
    <w:abstractNumId w:val="12"/>
  </w:num>
  <w:num w:numId="7" w16cid:durableId="125392703">
    <w:abstractNumId w:val="13"/>
  </w:num>
  <w:num w:numId="8" w16cid:durableId="1124884378">
    <w:abstractNumId w:val="25"/>
  </w:num>
  <w:num w:numId="9" w16cid:durableId="1873033360">
    <w:abstractNumId w:val="22"/>
  </w:num>
  <w:num w:numId="10" w16cid:durableId="579948553">
    <w:abstractNumId w:val="23"/>
  </w:num>
  <w:num w:numId="11" w16cid:durableId="926964948">
    <w:abstractNumId w:val="15"/>
  </w:num>
  <w:num w:numId="12" w16cid:durableId="221141570">
    <w:abstractNumId w:val="21"/>
  </w:num>
  <w:num w:numId="13" w16cid:durableId="1459496821">
    <w:abstractNumId w:val="9"/>
  </w:num>
  <w:num w:numId="14" w16cid:durableId="2037928853">
    <w:abstractNumId w:val="7"/>
  </w:num>
  <w:num w:numId="15" w16cid:durableId="1396397413">
    <w:abstractNumId w:val="6"/>
  </w:num>
  <w:num w:numId="16" w16cid:durableId="1054156654">
    <w:abstractNumId w:val="5"/>
  </w:num>
  <w:num w:numId="17" w16cid:durableId="1491366596">
    <w:abstractNumId w:val="4"/>
  </w:num>
  <w:num w:numId="18" w16cid:durableId="228804115">
    <w:abstractNumId w:val="8"/>
  </w:num>
  <w:num w:numId="19" w16cid:durableId="108818945">
    <w:abstractNumId w:val="3"/>
  </w:num>
  <w:num w:numId="20" w16cid:durableId="1425954910">
    <w:abstractNumId w:val="2"/>
  </w:num>
  <w:num w:numId="21" w16cid:durableId="1268856131">
    <w:abstractNumId w:val="1"/>
  </w:num>
  <w:num w:numId="22" w16cid:durableId="325287036">
    <w:abstractNumId w:val="0"/>
  </w:num>
  <w:num w:numId="23" w16cid:durableId="1720661523">
    <w:abstractNumId w:val="26"/>
  </w:num>
  <w:num w:numId="24" w16cid:durableId="1119295885">
    <w:abstractNumId w:val="17"/>
  </w:num>
  <w:num w:numId="25" w16cid:durableId="2044095075">
    <w:abstractNumId w:val="11"/>
  </w:num>
  <w:num w:numId="26" w16cid:durableId="738676671">
    <w:abstractNumId w:val="16"/>
  </w:num>
  <w:num w:numId="27" w16cid:durableId="476726369">
    <w:abstractNumId w:val="18"/>
  </w:num>
  <w:num w:numId="28" w16cid:durableId="2019500992">
    <w:abstractNumId w:val="2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8"/>
  <w:printFractionalCharacterWidth/>
  <w:embedSystemFonts/>
  <w:hideSpellingErrors/>
  <w:activeWritingStyle w:lang="fr-FR" w:vendorID="64" w:dllVersion="0" w:nlCheck="1" w:checkStyle="0" w:appName="MSWord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1684"/>
    <w:rsid w:val="00074722"/>
    <w:rsid w:val="000819D8"/>
    <w:rsid w:val="000934A6"/>
    <w:rsid w:val="000A2C6C"/>
    <w:rsid w:val="000A4660"/>
    <w:rsid w:val="000D1B5B"/>
    <w:rsid w:val="000D4753"/>
    <w:rsid w:val="000E3A98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6043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95147"/>
    <w:rsid w:val="002A1857"/>
    <w:rsid w:val="002C7F38"/>
    <w:rsid w:val="0030628A"/>
    <w:rsid w:val="00343D42"/>
    <w:rsid w:val="0035122B"/>
    <w:rsid w:val="00353451"/>
    <w:rsid w:val="00371032"/>
    <w:rsid w:val="00371B44"/>
    <w:rsid w:val="00385B59"/>
    <w:rsid w:val="003875BB"/>
    <w:rsid w:val="00396D0E"/>
    <w:rsid w:val="003C122B"/>
    <w:rsid w:val="003C5A97"/>
    <w:rsid w:val="003C7A04"/>
    <w:rsid w:val="003D209A"/>
    <w:rsid w:val="003D40C7"/>
    <w:rsid w:val="003F52B2"/>
    <w:rsid w:val="003F69AF"/>
    <w:rsid w:val="003F6E74"/>
    <w:rsid w:val="004061A5"/>
    <w:rsid w:val="00413068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3616B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A0304"/>
    <w:rsid w:val="009C0DED"/>
    <w:rsid w:val="00A13194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43A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466B0"/>
    <w:rsid w:val="00D5130C"/>
    <w:rsid w:val="00D62265"/>
    <w:rsid w:val="00D8512E"/>
    <w:rsid w:val="00DA1E58"/>
    <w:rsid w:val="00DB5DAA"/>
    <w:rsid w:val="00DE4EF2"/>
    <w:rsid w:val="00DF2C0E"/>
    <w:rsid w:val="00DF5562"/>
    <w:rsid w:val="00E04DB6"/>
    <w:rsid w:val="00E06FFB"/>
    <w:rsid w:val="00E1773F"/>
    <w:rsid w:val="00E30155"/>
    <w:rsid w:val="00E40B62"/>
    <w:rsid w:val="00E66C51"/>
    <w:rsid w:val="00E91FE1"/>
    <w:rsid w:val="00EA5E95"/>
    <w:rsid w:val="00EC7814"/>
    <w:rsid w:val="00ED4954"/>
    <w:rsid w:val="00EE0943"/>
    <w:rsid w:val="00EE2D97"/>
    <w:rsid w:val="00EE33A2"/>
    <w:rsid w:val="00F00E37"/>
    <w:rsid w:val="00F17314"/>
    <w:rsid w:val="00F67A1C"/>
    <w:rsid w:val="00F82C5B"/>
    <w:rsid w:val="00F8555F"/>
    <w:rsid w:val="00FA372A"/>
    <w:rsid w:val="32E63C6F"/>
    <w:rsid w:val="49E7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,"/>
  <w14:docId w14:val="602578A1"/>
  <w15:chartTrackingRefBased/>
  <w15:docId w15:val="{DBC15773-32A8-49A3-89B1-436F69E6F97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NL" w:eastAsia="en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TH" w:customStyle="1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LD" w:customStyle="1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styleId="TAR" w:customStyle="1">
    <w:name w:val="TAR"/>
    <w:basedOn w:val="TAL"/>
    <w:pPr>
      <w:jc w:val="right"/>
    </w:pPr>
  </w:style>
  <w:style w:type="paragraph" w:styleId="TAN" w:customStyle="1">
    <w:name w:val="TAN"/>
    <w:basedOn w:val="TAL"/>
    <w:pPr>
      <w:ind w:left="851" w:hanging="851"/>
    </w:p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pPr>
      <w:framePr w:wrap="notBeside" w:y="16161"/>
    </w:pPr>
  </w:style>
  <w:style w:type="character" w:styleId="ZGSM" w:customStyle="1">
    <w:name w:val="ZGSM"/>
  </w:style>
  <w:style w:type="paragraph" w:styleId="List2">
    <w:name w:val="List 2"/>
    <w:basedOn w:val="List"/>
    <w:pPr>
      <w:ind w:left="851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EditorsNote" w:customStyle="1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B1" w:customStyle="1">
    <w:name w:val="B1"/>
    <w:basedOn w:val="List"/>
    <w:link w:val="B1Char"/>
  </w:style>
  <w:style w:type="paragraph" w:styleId="B2" w:customStyle="1">
    <w:name w:val="B2"/>
    <w:basedOn w:val="List2"/>
  </w:style>
  <w:style w:type="paragraph" w:styleId="B3" w:customStyle="1">
    <w:name w:val="B3"/>
    <w:basedOn w:val="List3"/>
  </w:style>
  <w:style w:type="paragraph" w:styleId="B4" w:customStyle="1">
    <w:name w:val="B4"/>
    <w:basedOn w:val="List4"/>
  </w:style>
  <w:style w:type="paragraph" w:styleId="B5" w:customStyle="1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de" w:customStyle="1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styleId="msoins0" w:customStyle="1">
    <w:name w:val="msoins"/>
    <w:basedOn w:val="DefaultParagraphFont"/>
  </w:style>
  <w:style w:type="paragraph" w:styleId="Reference" w:customStyle="1">
    <w:name w:val="Reference"/>
    <w:basedOn w:val="Normal"/>
    <w:pPr>
      <w:tabs>
        <w:tab w:val="left" w:pos="851"/>
      </w:tabs>
      <w:ind w:left="851" w:hanging="851"/>
    </w:pPr>
  </w:style>
  <w:style w:type="character" w:styleId="HeaderChar" w:customStyle="1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styleId="BodyTextChar" w:customStyle="1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styleId="BodyText2Char" w:customStyle="1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styleId="BodyTextFirstIndentChar" w:customStyle="1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styleId="BodyTextIndentChar" w:customStyle="1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styleId="BodyTextFirstIndent2Char" w:customStyle="1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styleId="BodyTextIndent2Char" w:customStyle="1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styleId="ClosingChar" w:customStyle="1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styleId="CommentTextChar" w:customStyle="1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styleId="CommentSubjectChar" w:customStyle="1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styleId="DateChar" w:customStyle="1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styleId="E-mailSignatureChar" w:customStyle="1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styleId="EndnoteTextChar" w:customStyle="1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Space="180" w:wrap="auto" w:hAnchor="page" w:xAlign="center" w:yAlign="bottom" w:hRule="exact"/>
      <w:ind w:left="2880"/>
    </w:pPr>
    <w:rPr>
      <w:rFonts w:ascii="Calibri Light" w:hAnsi="Calibri Light" w:eastAsia="Times New Roman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hAnsi="Calibri Light" w:eastAsia="Times New Roman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styleId="HTMLAddressChar" w:customStyle="1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styleId="HTMLPreformattedChar" w:customStyle="1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hAnsi="Calibri Light" w:eastAsia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styleId="IntenseQuoteChar" w:customStyle="1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styleId="MacroTextChar" w:customStyle="1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character" w:styleId="MessageHeaderChar" w:customStyle="1">
    <w:name w:val="Message Header Char"/>
    <w:link w:val="MessageHeader"/>
    <w:rsid w:val="00575466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styleId="NoteHeadingChar" w:customStyle="1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styleId="PlainTextChar" w:customStyle="1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styleId="QuoteChar" w:customStyle="1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styleId="SalutationChar" w:customStyle="1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styleId="SignatureChar" w:customStyle="1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character" w:styleId="SubtitleChar" w:customStyle="1">
    <w:name w:val="Subtitle Char"/>
    <w:link w:val="Subtitle"/>
    <w:rsid w:val="00575466"/>
    <w:rPr>
      <w:rFonts w:ascii="Calibri Light" w:hAnsi="Calibri Light" w:eastAsia="Times New Roman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character" w:styleId="TitleChar" w:customStyle="1">
    <w:name w:val="Title Char"/>
    <w:link w:val="Title"/>
    <w:rsid w:val="00575466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styleId="B1Char" w:customStyle="1">
    <w:name w:val="B1 Char"/>
    <w:link w:val="B1"/>
    <w:qFormat/>
    <w:rsid w:val="000D4753"/>
    <w:rPr>
      <w:rFonts w:ascii="Times New Roman" w:hAnsi="Times New Roman"/>
      <w:lang w:val="en-GB" w:eastAsia="en-US"/>
    </w:rPr>
  </w:style>
  <w:style w:type="character" w:styleId="NOZchn" w:customStyle="1">
    <w:name w:val="NO Zchn"/>
    <w:link w:val="NO"/>
    <w:qFormat/>
    <w:rsid w:val="001F60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2C796A-8DE9-41D8-8117-599CC3F11C62}"/>
</file>

<file path=customXml/itemProps2.xml><?xml version="1.0" encoding="utf-8"?>
<ds:datastoreItem xmlns:ds="http://schemas.openxmlformats.org/officeDocument/2006/customXml" ds:itemID="{BDEEDBCE-6F1E-499F-8F08-CC518548D98A}"/>
</file>

<file path=customXml/itemProps3.xml><?xml version="1.0" encoding="utf-8"?>
<ds:datastoreItem xmlns:ds="http://schemas.openxmlformats.org/officeDocument/2006/customXml" ds:itemID="{C07DBB96-E8E6-42C8-BFFB-45B80A2F6B0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Contribution</dc:title>
  <dc:subject/>
  <dc:creator>Michael Sanders, John M Meredith</dc:creator>
  <keywords/>
  <lastModifiedBy>Garcia Morchon O, Oscar</lastModifiedBy>
  <revision>3</revision>
  <lastPrinted>1601-01-01T00:00:00.0000000Z</lastPrinted>
  <dcterms:created xsi:type="dcterms:W3CDTF">2024-02-16T13:05:00.0000000Z</dcterms:created>
  <dcterms:modified xsi:type="dcterms:W3CDTF">2024-02-19T07:06:35.1940794Z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